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59"/>
        <w:tblW w:w="14487" w:type="dxa"/>
        <w:tblLayout w:type="fixed"/>
        <w:tblLook w:val="04A0" w:firstRow="1" w:lastRow="0" w:firstColumn="1" w:lastColumn="0" w:noHBand="0" w:noVBand="1"/>
      </w:tblPr>
      <w:tblGrid>
        <w:gridCol w:w="14487"/>
      </w:tblGrid>
      <w:tr w:rsidR="00E2051F" w:rsidRPr="005C4BF4" w:rsidTr="00CD21CD">
        <w:trPr>
          <w:trHeight w:val="276"/>
        </w:trPr>
        <w:tc>
          <w:tcPr>
            <w:tcW w:w="144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51F" w:rsidRPr="006151FC" w:rsidRDefault="00E2051F" w:rsidP="00E2051F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>
              <w:rPr>
                <w:b/>
                <w:bCs/>
                <w:sz w:val="22"/>
                <w:szCs w:val="22"/>
              </w:rPr>
              <w:t xml:space="preserve">7 </w:t>
            </w:r>
            <w:r w:rsidRPr="006151FC">
              <w:rPr>
                <w:b/>
                <w:bCs/>
                <w:sz w:val="22"/>
                <w:szCs w:val="22"/>
              </w:rPr>
              <w:t xml:space="preserve">от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CD21CD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.02</w:t>
            </w:r>
            <w:r w:rsidRPr="006151FC">
              <w:rPr>
                <w:b/>
                <w:bCs/>
                <w:sz w:val="22"/>
                <w:szCs w:val="22"/>
              </w:rPr>
              <w:t>.20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E2051F" w:rsidRDefault="00E2051F" w:rsidP="00E2051F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</w:t>
            </w:r>
            <w:proofErr w:type="gramStart"/>
            <w:r w:rsidRPr="006151FC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6151FC">
              <w:rPr>
                <w:b/>
                <w:sz w:val="22"/>
                <w:szCs w:val="22"/>
              </w:rPr>
              <w:t>б утверждении Правил организации и проведения закупа лекарственных средств</w:t>
            </w:r>
            <w:r>
              <w:rPr>
                <w:b/>
                <w:sz w:val="22"/>
                <w:szCs w:val="22"/>
              </w:rPr>
              <w:t xml:space="preserve"> и </w:t>
            </w:r>
            <w:r w:rsidRPr="006151FC">
              <w:rPr>
                <w:b/>
                <w:sz w:val="22"/>
                <w:szCs w:val="22"/>
              </w:rPr>
              <w:t>медицинск</w:t>
            </w:r>
            <w:r>
              <w:rPr>
                <w:b/>
                <w:sz w:val="22"/>
                <w:szCs w:val="22"/>
              </w:rPr>
              <w:t>их изделий</w:t>
            </w:r>
            <w:r w:rsidRPr="006151FC">
              <w:rPr>
                <w:b/>
                <w:sz w:val="22"/>
                <w:szCs w:val="22"/>
              </w:rPr>
              <w:t xml:space="preserve">, фармацевтических услуг </w:t>
            </w:r>
          </w:p>
          <w:p w:rsidR="00E2051F" w:rsidRDefault="00E2051F" w:rsidP="00E2051F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CD21CD" w:rsidRPr="005C4BF4" w:rsidRDefault="00CD21CD" w:rsidP="00E2051F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2051F" w:rsidRPr="005C4BF4" w:rsidTr="00CD21CD">
        <w:trPr>
          <w:trHeight w:val="491"/>
        </w:trPr>
        <w:tc>
          <w:tcPr>
            <w:tcW w:w="14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51F" w:rsidRPr="005C4BF4" w:rsidRDefault="00E2051F" w:rsidP="00E2051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2051F" w:rsidRPr="005C4BF4" w:rsidTr="00CD21CD">
        <w:trPr>
          <w:trHeight w:val="117"/>
        </w:trPr>
        <w:tc>
          <w:tcPr>
            <w:tcW w:w="1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51F" w:rsidRDefault="00E2051F" w:rsidP="00E205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КГП на ПХВ "Городская больница города Серебрянск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Алтай</w:t>
            </w: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УЗ ВКО </w:t>
            </w:r>
          </w:p>
          <w:p w:rsidR="00E2051F" w:rsidRPr="0051699C" w:rsidRDefault="00E2051F" w:rsidP="00E205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находящееся</w:t>
            </w:r>
            <w:proofErr w:type="gramEnd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адресу Восточно-Казахстанская область,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Серебрянск, 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Мира 33, объявляет о проведении закупа способом запроса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ценовых предложений сле</w:t>
            </w:r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дующих товаров:</w:t>
            </w:r>
          </w:p>
          <w:p w:rsidR="00E2051F" w:rsidRDefault="00E2051F" w:rsidP="00E205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051F" w:rsidRPr="00C86856" w:rsidRDefault="00E2051F" w:rsidP="00E205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2610"/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3882"/>
        <w:gridCol w:w="6153"/>
        <w:gridCol w:w="1850"/>
        <w:gridCol w:w="1233"/>
        <w:gridCol w:w="1485"/>
      </w:tblGrid>
      <w:tr w:rsidR="00CD21CD" w:rsidRPr="00E2051F" w:rsidTr="00CD21CD">
        <w:trPr>
          <w:trHeight w:val="634"/>
        </w:trPr>
        <w:tc>
          <w:tcPr>
            <w:tcW w:w="1018" w:type="dxa"/>
          </w:tcPr>
          <w:p w:rsidR="00CD21CD" w:rsidRPr="00E2051F" w:rsidRDefault="00CD21CD" w:rsidP="00CD21CD">
            <w:pPr>
              <w:pStyle w:val="4"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0" w:name="_Hlk23318591"/>
            <w:r w:rsidRPr="00E2051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82" w:type="dxa"/>
          </w:tcPr>
          <w:p w:rsidR="00CD21CD" w:rsidRPr="00E2051F" w:rsidRDefault="00CD21CD" w:rsidP="00CD21CD">
            <w:pPr>
              <w:pStyle w:val="4"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E2051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153" w:type="dxa"/>
          </w:tcPr>
          <w:p w:rsidR="00CD21CD" w:rsidRPr="00E2051F" w:rsidRDefault="00CD21CD" w:rsidP="00CD21CD">
            <w:pPr>
              <w:pStyle w:val="4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E2051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Тех описание</w:t>
            </w:r>
          </w:p>
        </w:tc>
        <w:tc>
          <w:tcPr>
            <w:tcW w:w="1850" w:type="dxa"/>
          </w:tcPr>
          <w:p w:rsidR="00CD21CD" w:rsidRPr="00E2051F" w:rsidRDefault="00CD21CD" w:rsidP="00CD21CD">
            <w:pPr>
              <w:pStyle w:val="4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E2051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Цена за </w:t>
            </w:r>
            <w:proofErr w:type="spellStart"/>
            <w:r w:rsidRPr="00E2051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уп</w:t>
            </w:r>
            <w:proofErr w:type="spellEnd"/>
            <w:r w:rsidRPr="00E2051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тенге </w:t>
            </w:r>
          </w:p>
        </w:tc>
        <w:tc>
          <w:tcPr>
            <w:tcW w:w="1233" w:type="dxa"/>
          </w:tcPr>
          <w:p w:rsidR="00CD21CD" w:rsidRPr="00E2051F" w:rsidRDefault="00CD21CD" w:rsidP="00CD21CD">
            <w:pPr>
              <w:pStyle w:val="4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E2051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Кол-</w:t>
            </w: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в</w:t>
            </w:r>
            <w:r w:rsidRPr="00E2051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1485" w:type="dxa"/>
          </w:tcPr>
          <w:p w:rsidR="00CD21CD" w:rsidRPr="00E2051F" w:rsidRDefault="00CD21CD" w:rsidP="00CD21CD">
            <w:pPr>
              <w:pStyle w:val="4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E2051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Сумма </w:t>
            </w:r>
          </w:p>
        </w:tc>
      </w:tr>
      <w:tr w:rsidR="00CD21CD" w:rsidRPr="00E2051F" w:rsidTr="00CD21CD">
        <w:trPr>
          <w:trHeight w:val="634"/>
        </w:trPr>
        <w:tc>
          <w:tcPr>
            <w:tcW w:w="1018" w:type="dxa"/>
          </w:tcPr>
          <w:p w:rsidR="00CD21CD" w:rsidRPr="00E2051F" w:rsidRDefault="00CD21CD" w:rsidP="00CD21CD">
            <w:pPr>
              <w:pStyle w:val="4"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E2051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82" w:type="dxa"/>
            <w:vAlign w:val="center"/>
          </w:tcPr>
          <w:p w:rsidR="00CD21CD" w:rsidRPr="00E2051F" w:rsidRDefault="00CD21CD" w:rsidP="00CD21CD">
            <w:pPr>
              <w:pStyle w:val="4"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E2051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Быстрый количественный тест на C-реактивный белок (CRP)</w:t>
            </w:r>
          </w:p>
        </w:tc>
        <w:tc>
          <w:tcPr>
            <w:tcW w:w="6153" w:type="dxa"/>
          </w:tcPr>
          <w:p w:rsidR="00CD21CD" w:rsidRPr="00E2051F" w:rsidRDefault="00CD21CD" w:rsidP="00CD21CD">
            <w:pPr>
              <w:pStyle w:val="4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E2051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Быстрый    количественный    тест    </w:t>
            </w:r>
            <w:proofErr w:type="spellStart"/>
            <w:r w:rsidRPr="00E2051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Finecare</w:t>
            </w:r>
            <w:proofErr w:type="spellEnd"/>
            <w:r w:rsidRPr="00E2051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™    CRP    использует иммунологический метод, флуоресцентно-меченый  детектор  антител  CRP  в  буфере  связывает  их  с  антигеном  CRP  в  пробе  крови</w:t>
            </w:r>
          </w:p>
        </w:tc>
        <w:tc>
          <w:tcPr>
            <w:tcW w:w="1850" w:type="dxa"/>
            <w:vAlign w:val="center"/>
          </w:tcPr>
          <w:p w:rsidR="00CD21CD" w:rsidRPr="00E2051F" w:rsidRDefault="00CD21CD" w:rsidP="00CD21CD">
            <w:pPr>
              <w:pStyle w:val="4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E2051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62 750</w:t>
            </w:r>
          </w:p>
        </w:tc>
        <w:tc>
          <w:tcPr>
            <w:tcW w:w="1233" w:type="dxa"/>
            <w:vAlign w:val="center"/>
          </w:tcPr>
          <w:p w:rsidR="00CD21CD" w:rsidRPr="00E2051F" w:rsidRDefault="00CD21CD" w:rsidP="00CD21CD">
            <w:pPr>
              <w:pStyle w:val="4"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E2051F">
              <w:rPr>
                <w:rFonts w:ascii="Times New Roman" w:eastAsiaTheme="minorHAnsi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lang w:eastAsia="en-US"/>
              </w:rPr>
              <w:t xml:space="preserve">    </w:t>
            </w:r>
            <w:r w:rsidRPr="00E2051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85" w:type="dxa"/>
            <w:vAlign w:val="center"/>
          </w:tcPr>
          <w:p w:rsidR="00CD21CD" w:rsidRPr="00E2051F" w:rsidRDefault="00CD21CD" w:rsidP="00CD21CD">
            <w:pPr>
              <w:pStyle w:val="4"/>
              <w:tabs>
                <w:tab w:val="center" w:pos="4677"/>
              </w:tabs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lang w:eastAsia="en-US"/>
              </w:rPr>
            </w:pPr>
            <w:r w:rsidRPr="00E2051F">
              <w:rPr>
                <w:rFonts w:ascii="Times New Roman" w:eastAsiaTheme="minorHAnsi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lang w:eastAsia="en-US"/>
              </w:rPr>
              <w:t>439 250</w:t>
            </w:r>
          </w:p>
        </w:tc>
      </w:tr>
      <w:tr w:rsidR="00CD21CD" w:rsidRPr="00E2051F" w:rsidTr="00CD21CD">
        <w:trPr>
          <w:trHeight w:val="634"/>
        </w:trPr>
        <w:tc>
          <w:tcPr>
            <w:tcW w:w="1018" w:type="dxa"/>
          </w:tcPr>
          <w:p w:rsidR="00CD21CD" w:rsidRPr="00E2051F" w:rsidRDefault="00CD21CD" w:rsidP="00CD21CD">
            <w:pPr>
              <w:pStyle w:val="4"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E2051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82" w:type="dxa"/>
            <w:vAlign w:val="center"/>
          </w:tcPr>
          <w:p w:rsidR="00CD21CD" w:rsidRPr="00E2051F" w:rsidRDefault="00CD21CD" w:rsidP="00CD21CD">
            <w:pPr>
              <w:pStyle w:val="4"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E2051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Быстрый количественный экспресс-тест на  </w:t>
            </w:r>
            <w:proofErr w:type="spellStart"/>
            <w:r w:rsidRPr="00E2051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Finecare</w:t>
            </w:r>
            <w:proofErr w:type="spellEnd"/>
            <w:r w:rsidRPr="00E2051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D-</w:t>
            </w:r>
            <w:proofErr w:type="spellStart"/>
            <w:r w:rsidRPr="00E2051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Dimer</w:t>
            </w:r>
            <w:proofErr w:type="spellEnd"/>
            <w:r w:rsidRPr="00E2051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051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Rapid</w:t>
            </w:r>
            <w:proofErr w:type="spellEnd"/>
            <w:r w:rsidRPr="00E2051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051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Quantitative</w:t>
            </w:r>
            <w:proofErr w:type="spellEnd"/>
            <w:r w:rsidRPr="00E2051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051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Test</w:t>
            </w:r>
            <w:proofErr w:type="spellEnd"/>
          </w:p>
        </w:tc>
        <w:tc>
          <w:tcPr>
            <w:tcW w:w="6153" w:type="dxa"/>
          </w:tcPr>
          <w:p w:rsidR="00CD21CD" w:rsidRPr="00E2051F" w:rsidRDefault="00CD21CD" w:rsidP="00CD21CD">
            <w:pPr>
              <w:pStyle w:val="4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E2051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Быстрый Количественный Тест </w:t>
            </w:r>
            <w:proofErr w:type="spellStart"/>
            <w:r w:rsidRPr="00E2051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Finecare</w:t>
            </w:r>
            <w:proofErr w:type="spellEnd"/>
            <w:r w:rsidRPr="00E2051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™ D-</w:t>
            </w:r>
            <w:proofErr w:type="spellStart"/>
            <w:r w:rsidRPr="00E2051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Dimer</w:t>
            </w:r>
            <w:proofErr w:type="spellEnd"/>
            <w:r w:rsidRPr="00E2051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использует иммунологический метод Рабочий    диапазон    и    предел    чувствительности тест - системы D-</w:t>
            </w:r>
            <w:proofErr w:type="spellStart"/>
            <w:r w:rsidRPr="00E2051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Dimer</w:t>
            </w:r>
            <w:proofErr w:type="spellEnd"/>
            <w:r w:rsidRPr="00E2051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– 0,1 ~ 10 мг/л и 0,1 мг/л соответственно. Нормальное контрольное значение: &lt; 5.0 </w:t>
            </w:r>
            <w:proofErr w:type="spellStart"/>
            <w:r w:rsidRPr="00E2051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нг</w:t>
            </w:r>
            <w:proofErr w:type="spellEnd"/>
            <w:r w:rsidRPr="00E2051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/мл</w:t>
            </w:r>
            <w:proofErr w:type="gramStart"/>
            <w:r w:rsidRPr="00E2051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E2051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составе набора 25 специальных картриджей, идентификационный чип картриджей, буфер</w:t>
            </w:r>
          </w:p>
        </w:tc>
        <w:tc>
          <w:tcPr>
            <w:tcW w:w="1850" w:type="dxa"/>
            <w:vAlign w:val="center"/>
          </w:tcPr>
          <w:p w:rsidR="00CD21CD" w:rsidRPr="00E2051F" w:rsidRDefault="00CD21CD" w:rsidP="00CD21CD">
            <w:pPr>
              <w:pStyle w:val="4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E2051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96250</w:t>
            </w:r>
          </w:p>
        </w:tc>
        <w:tc>
          <w:tcPr>
            <w:tcW w:w="1233" w:type="dxa"/>
            <w:vAlign w:val="center"/>
          </w:tcPr>
          <w:p w:rsidR="00CD21CD" w:rsidRPr="00E2051F" w:rsidRDefault="00CD21CD" w:rsidP="00CD21CD">
            <w:pPr>
              <w:pStyle w:val="a6"/>
              <w:jc w:val="center"/>
              <w:rPr>
                <w:color w:val="000000" w:themeColor="text1"/>
              </w:rPr>
            </w:pPr>
          </w:p>
          <w:p w:rsidR="00CD21CD" w:rsidRPr="00E2051F" w:rsidRDefault="00CD21CD" w:rsidP="00CD21CD">
            <w:pPr>
              <w:pStyle w:val="a6"/>
              <w:jc w:val="center"/>
              <w:rPr>
                <w:color w:val="000000" w:themeColor="text1"/>
              </w:rPr>
            </w:pPr>
            <w:r w:rsidRPr="00E2051F">
              <w:rPr>
                <w:color w:val="000000" w:themeColor="text1"/>
              </w:rPr>
              <w:t>2</w:t>
            </w:r>
          </w:p>
        </w:tc>
        <w:tc>
          <w:tcPr>
            <w:tcW w:w="1485" w:type="dxa"/>
            <w:vAlign w:val="center"/>
          </w:tcPr>
          <w:p w:rsidR="00CD21CD" w:rsidRPr="00E2051F" w:rsidRDefault="00CD21CD" w:rsidP="00CD21CD">
            <w:pPr>
              <w:pStyle w:val="a6"/>
              <w:jc w:val="center"/>
              <w:rPr>
                <w:color w:val="000000" w:themeColor="text1"/>
              </w:rPr>
            </w:pPr>
            <w:r w:rsidRPr="00E2051F">
              <w:rPr>
                <w:color w:val="000000" w:themeColor="text1"/>
              </w:rPr>
              <w:t>192 500</w:t>
            </w:r>
          </w:p>
        </w:tc>
      </w:tr>
      <w:tr w:rsidR="00CD21CD" w:rsidRPr="00E2051F" w:rsidTr="00CD21CD">
        <w:trPr>
          <w:trHeight w:val="503"/>
        </w:trPr>
        <w:tc>
          <w:tcPr>
            <w:tcW w:w="1018" w:type="dxa"/>
            <w:vAlign w:val="center"/>
          </w:tcPr>
          <w:p w:rsidR="00CD21CD" w:rsidRPr="00E2051F" w:rsidRDefault="00CD21CD" w:rsidP="00CD21CD">
            <w:pPr>
              <w:pStyle w:val="4"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E2051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82" w:type="dxa"/>
            <w:vAlign w:val="center"/>
          </w:tcPr>
          <w:p w:rsidR="00CD21CD" w:rsidRPr="00E2051F" w:rsidRDefault="00CD21CD" w:rsidP="00CD21CD">
            <w:pPr>
              <w:pStyle w:val="a6"/>
              <w:rPr>
                <w:color w:val="000000" w:themeColor="text1"/>
              </w:rPr>
            </w:pPr>
            <w:r w:rsidRPr="00E2051F">
              <w:rPr>
                <w:color w:val="000000" w:themeColor="text1"/>
              </w:rPr>
              <w:t xml:space="preserve">Быстрый количественный экспресс-тест на </w:t>
            </w:r>
            <w:proofErr w:type="spellStart"/>
            <w:r w:rsidRPr="00E2051F">
              <w:rPr>
                <w:color w:val="000000" w:themeColor="text1"/>
              </w:rPr>
              <w:t>cTnI</w:t>
            </w:r>
            <w:proofErr w:type="spellEnd"/>
            <w:r w:rsidRPr="00E2051F">
              <w:rPr>
                <w:color w:val="000000" w:themeColor="text1"/>
              </w:rPr>
              <w:t xml:space="preserve">, для портативного флуоресцентного анализатора </w:t>
            </w:r>
            <w:proofErr w:type="spellStart"/>
            <w:r w:rsidRPr="00E2051F">
              <w:rPr>
                <w:color w:val="000000" w:themeColor="text1"/>
              </w:rPr>
              <w:t>Finecare</w:t>
            </w:r>
            <w:proofErr w:type="spellEnd"/>
            <w:r w:rsidRPr="00E2051F">
              <w:rPr>
                <w:color w:val="000000" w:themeColor="text1"/>
              </w:rPr>
              <w:t xml:space="preserve"> FIA </w:t>
            </w:r>
            <w:proofErr w:type="spellStart"/>
            <w:r w:rsidRPr="00E2051F">
              <w:rPr>
                <w:color w:val="000000" w:themeColor="text1"/>
              </w:rPr>
              <w:t>Meter</w:t>
            </w:r>
            <w:proofErr w:type="spellEnd"/>
            <w:r w:rsidRPr="00E2051F">
              <w:rPr>
                <w:color w:val="000000" w:themeColor="text1"/>
              </w:rPr>
              <w:t xml:space="preserve"> </w:t>
            </w:r>
            <w:proofErr w:type="spellStart"/>
            <w:r w:rsidRPr="00E2051F">
              <w:rPr>
                <w:color w:val="000000" w:themeColor="text1"/>
              </w:rPr>
              <w:t>Plus</w:t>
            </w:r>
            <w:proofErr w:type="spellEnd"/>
            <w:r w:rsidRPr="00E2051F">
              <w:rPr>
                <w:color w:val="000000" w:themeColor="text1"/>
              </w:rPr>
              <w:t>.</w:t>
            </w:r>
          </w:p>
          <w:p w:rsidR="00CD21CD" w:rsidRPr="00E2051F" w:rsidRDefault="00CD21CD" w:rsidP="00CD21CD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6153" w:type="dxa"/>
          </w:tcPr>
          <w:p w:rsidR="00CD21CD" w:rsidRPr="00E2051F" w:rsidRDefault="00CD21CD" w:rsidP="00CD21CD">
            <w:pPr>
              <w:pStyle w:val="a6"/>
              <w:rPr>
                <w:color w:val="000000" w:themeColor="text1"/>
              </w:rPr>
            </w:pPr>
            <w:r w:rsidRPr="00E2051F">
              <w:rPr>
                <w:color w:val="000000" w:themeColor="text1"/>
              </w:rPr>
              <w:t xml:space="preserve">Быстрый    Количественный    Тест    </w:t>
            </w:r>
            <w:proofErr w:type="spellStart"/>
            <w:r w:rsidRPr="00E2051F">
              <w:rPr>
                <w:color w:val="000000" w:themeColor="text1"/>
              </w:rPr>
              <w:t>Finecare</w:t>
            </w:r>
            <w:proofErr w:type="spellEnd"/>
            <w:r w:rsidRPr="00E2051F">
              <w:rPr>
                <w:color w:val="000000" w:themeColor="text1"/>
              </w:rPr>
              <w:t xml:space="preserve">™    </w:t>
            </w:r>
            <w:proofErr w:type="spellStart"/>
            <w:r w:rsidRPr="00E2051F">
              <w:rPr>
                <w:color w:val="000000" w:themeColor="text1"/>
              </w:rPr>
              <w:t>cTnl</w:t>
            </w:r>
            <w:proofErr w:type="spellEnd"/>
            <w:r w:rsidRPr="00E2051F">
              <w:rPr>
                <w:color w:val="000000" w:themeColor="text1"/>
              </w:rPr>
              <w:t xml:space="preserve"> основан    на    технологии   </w:t>
            </w:r>
            <w:proofErr w:type="gramStart"/>
            <w:r w:rsidRPr="00E2051F">
              <w:rPr>
                <w:color w:val="000000" w:themeColor="text1"/>
              </w:rPr>
              <w:t>флуоресцентного</w:t>
            </w:r>
            <w:proofErr w:type="gramEnd"/>
            <w:r w:rsidRPr="00E2051F">
              <w:rPr>
                <w:color w:val="000000" w:themeColor="text1"/>
              </w:rPr>
              <w:t xml:space="preserve">   </w:t>
            </w:r>
            <w:proofErr w:type="spellStart"/>
            <w:r w:rsidRPr="00E2051F">
              <w:rPr>
                <w:color w:val="000000" w:themeColor="text1"/>
              </w:rPr>
              <w:t>иммуноанализа</w:t>
            </w:r>
            <w:proofErr w:type="spellEnd"/>
            <w:r w:rsidRPr="00E2051F">
              <w:rPr>
                <w:color w:val="000000" w:themeColor="text1"/>
              </w:rPr>
              <w:t xml:space="preserve">.   Быстрый   Количественный   Тест   </w:t>
            </w:r>
            <w:proofErr w:type="spellStart"/>
            <w:r w:rsidRPr="00E2051F">
              <w:rPr>
                <w:color w:val="000000" w:themeColor="text1"/>
              </w:rPr>
              <w:t>Finecare</w:t>
            </w:r>
            <w:proofErr w:type="spellEnd"/>
            <w:r w:rsidRPr="00E2051F">
              <w:rPr>
                <w:color w:val="000000" w:themeColor="text1"/>
              </w:rPr>
              <w:t xml:space="preserve">™   </w:t>
            </w:r>
            <w:proofErr w:type="spellStart"/>
            <w:r w:rsidRPr="00E2051F">
              <w:rPr>
                <w:color w:val="000000" w:themeColor="text1"/>
              </w:rPr>
              <w:t>cTnl</w:t>
            </w:r>
            <w:proofErr w:type="spellEnd"/>
            <w:r w:rsidRPr="00E2051F">
              <w:rPr>
                <w:color w:val="000000" w:themeColor="text1"/>
              </w:rPr>
              <w:t xml:space="preserve"> использует   иммунологический   метод,   при добавлении   проб     к  типовому  образцу  теста,  флуоресцентно-меченый  детектор  антител  </w:t>
            </w:r>
            <w:proofErr w:type="spellStart"/>
            <w:r w:rsidRPr="00E2051F">
              <w:rPr>
                <w:color w:val="000000" w:themeColor="text1"/>
              </w:rPr>
              <w:t>cTnl</w:t>
            </w:r>
            <w:proofErr w:type="spellEnd"/>
            <w:r w:rsidRPr="00E2051F">
              <w:rPr>
                <w:color w:val="000000" w:themeColor="text1"/>
              </w:rPr>
              <w:t xml:space="preserve"> в  мембране  связывает  их  с  антигеном    </w:t>
            </w:r>
            <w:proofErr w:type="spellStart"/>
            <w:r w:rsidRPr="00E2051F">
              <w:rPr>
                <w:color w:val="000000" w:themeColor="text1"/>
              </w:rPr>
              <w:t>cTnl</w:t>
            </w:r>
            <w:proofErr w:type="spellEnd"/>
            <w:r w:rsidRPr="00E2051F">
              <w:rPr>
                <w:color w:val="000000" w:themeColor="text1"/>
              </w:rPr>
              <w:t xml:space="preserve"> в  пробе  крови.  В составе набора 25 специальных картриджей, идентификационный чип картриджей, буфер.</w:t>
            </w:r>
          </w:p>
        </w:tc>
        <w:tc>
          <w:tcPr>
            <w:tcW w:w="1850" w:type="dxa"/>
            <w:vAlign w:val="center"/>
          </w:tcPr>
          <w:p w:rsidR="00CD21CD" w:rsidRPr="00E2051F" w:rsidRDefault="00CD21CD" w:rsidP="00CD21CD">
            <w:pPr>
              <w:pStyle w:val="a6"/>
              <w:jc w:val="center"/>
              <w:rPr>
                <w:color w:val="000000" w:themeColor="text1"/>
              </w:rPr>
            </w:pPr>
            <w:r w:rsidRPr="00E2051F">
              <w:rPr>
                <w:color w:val="000000" w:themeColor="text1"/>
              </w:rPr>
              <w:t>111250</w:t>
            </w:r>
          </w:p>
        </w:tc>
        <w:tc>
          <w:tcPr>
            <w:tcW w:w="1233" w:type="dxa"/>
            <w:vAlign w:val="center"/>
          </w:tcPr>
          <w:p w:rsidR="00CD21CD" w:rsidRPr="00E2051F" w:rsidRDefault="00CD21CD" w:rsidP="00CD21CD">
            <w:pPr>
              <w:pStyle w:val="a6"/>
              <w:jc w:val="center"/>
              <w:rPr>
                <w:color w:val="000000" w:themeColor="text1"/>
              </w:rPr>
            </w:pPr>
            <w:r w:rsidRPr="00E2051F">
              <w:rPr>
                <w:color w:val="000000" w:themeColor="text1"/>
              </w:rPr>
              <w:t>1</w:t>
            </w:r>
          </w:p>
        </w:tc>
        <w:tc>
          <w:tcPr>
            <w:tcW w:w="1485" w:type="dxa"/>
            <w:vAlign w:val="center"/>
          </w:tcPr>
          <w:p w:rsidR="00CD21CD" w:rsidRPr="00E2051F" w:rsidRDefault="00CD21CD" w:rsidP="00CD21CD">
            <w:pPr>
              <w:pStyle w:val="a6"/>
              <w:jc w:val="center"/>
              <w:rPr>
                <w:color w:val="000000" w:themeColor="text1"/>
              </w:rPr>
            </w:pPr>
            <w:r w:rsidRPr="00E2051F">
              <w:rPr>
                <w:color w:val="000000" w:themeColor="text1"/>
              </w:rPr>
              <w:t>111 250</w:t>
            </w:r>
          </w:p>
        </w:tc>
      </w:tr>
      <w:tr w:rsidR="00CD21CD" w:rsidRPr="00E2051F" w:rsidTr="00CD21CD">
        <w:trPr>
          <w:trHeight w:val="503"/>
        </w:trPr>
        <w:tc>
          <w:tcPr>
            <w:tcW w:w="1018" w:type="dxa"/>
            <w:vAlign w:val="center"/>
          </w:tcPr>
          <w:p w:rsidR="00CD21CD" w:rsidRPr="00E2051F" w:rsidRDefault="00CD21CD" w:rsidP="00CD21CD">
            <w:pPr>
              <w:pStyle w:val="4"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E2051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882" w:type="dxa"/>
            <w:vAlign w:val="center"/>
          </w:tcPr>
          <w:p w:rsidR="00CD21CD" w:rsidRPr="00E2051F" w:rsidRDefault="00CD21CD" w:rsidP="00CD21CD">
            <w:pPr>
              <w:pStyle w:val="a6"/>
              <w:rPr>
                <w:color w:val="000000" w:themeColor="text1"/>
              </w:rPr>
            </w:pPr>
            <w:r w:rsidRPr="00E2051F">
              <w:rPr>
                <w:color w:val="000000" w:themeColor="text1"/>
              </w:rPr>
              <w:t>Наконечник без фильтра, ЖЕЛТЫЙ, 1-канальный 9400082, 5-200мкл, 1000шт/</w:t>
            </w:r>
            <w:proofErr w:type="spellStart"/>
            <w:r w:rsidRPr="00E2051F">
              <w:rPr>
                <w:color w:val="000000" w:themeColor="text1"/>
              </w:rPr>
              <w:t>уп</w:t>
            </w:r>
            <w:proofErr w:type="spellEnd"/>
          </w:p>
        </w:tc>
        <w:tc>
          <w:tcPr>
            <w:tcW w:w="6153" w:type="dxa"/>
          </w:tcPr>
          <w:p w:rsidR="00CD21CD" w:rsidRPr="00E2051F" w:rsidRDefault="00CD21CD" w:rsidP="00CD21CD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50" w:type="dxa"/>
            <w:vAlign w:val="center"/>
          </w:tcPr>
          <w:p w:rsidR="00CD21CD" w:rsidRPr="00E2051F" w:rsidRDefault="00CD21CD" w:rsidP="00CD21CD">
            <w:pPr>
              <w:pStyle w:val="a6"/>
              <w:jc w:val="center"/>
              <w:rPr>
                <w:color w:val="000000" w:themeColor="text1"/>
              </w:rPr>
            </w:pPr>
            <w:r w:rsidRPr="00E2051F">
              <w:rPr>
                <w:color w:val="000000" w:themeColor="text1"/>
              </w:rPr>
              <w:t>12 250</w:t>
            </w:r>
          </w:p>
        </w:tc>
        <w:tc>
          <w:tcPr>
            <w:tcW w:w="1233" w:type="dxa"/>
            <w:vAlign w:val="center"/>
          </w:tcPr>
          <w:p w:rsidR="00CD21CD" w:rsidRPr="00E2051F" w:rsidRDefault="00CD21CD" w:rsidP="00CD21CD">
            <w:pPr>
              <w:pStyle w:val="a6"/>
              <w:jc w:val="center"/>
              <w:rPr>
                <w:color w:val="000000" w:themeColor="text1"/>
              </w:rPr>
            </w:pPr>
            <w:r w:rsidRPr="00E2051F">
              <w:rPr>
                <w:color w:val="000000" w:themeColor="text1"/>
              </w:rPr>
              <w:t>2</w:t>
            </w:r>
          </w:p>
        </w:tc>
        <w:tc>
          <w:tcPr>
            <w:tcW w:w="1485" w:type="dxa"/>
            <w:vAlign w:val="center"/>
          </w:tcPr>
          <w:p w:rsidR="00CD21CD" w:rsidRPr="00E2051F" w:rsidRDefault="00CD21CD" w:rsidP="00CD21CD">
            <w:pPr>
              <w:pStyle w:val="a6"/>
              <w:jc w:val="center"/>
              <w:rPr>
                <w:color w:val="000000" w:themeColor="text1"/>
              </w:rPr>
            </w:pPr>
            <w:r w:rsidRPr="00E2051F">
              <w:rPr>
                <w:color w:val="000000" w:themeColor="text1"/>
              </w:rPr>
              <w:t>24 500</w:t>
            </w:r>
          </w:p>
        </w:tc>
      </w:tr>
      <w:bookmarkEnd w:id="0"/>
    </w:tbl>
    <w:p w:rsidR="00E2051F" w:rsidRDefault="00E2051F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273697" w:rsidRDefault="00273697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20ED8">
        <w:rPr>
          <w:sz w:val="24"/>
          <w:szCs w:val="24"/>
        </w:rPr>
        <w:t xml:space="preserve">Срок поставки товара: </w:t>
      </w:r>
      <w:r w:rsidR="006177D1">
        <w:rPr>
          <w:sz w:val="24"/>
          <w:szCs w:val="24"/>
        </w:rPr>
        <w:t>по заявке заказчика</w:t>
      </w:r>
    </w:p>
    <w:p w:rsidR="00120ED8" w:rsidRDefault="00120ED8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 w:rsidRPr="00E87256">
        <w:rPr>
          <w:bCs w:val="0"/>
          <w:sz w:val="24"/>
          <w:szCs w:val="24"/>
        </w:rPr>
        <w:t>Восточно-Казахстанская область,</w:t>
      </w:r>
      <w:r>
        <w:rPr>
          <w:bCs w:val="0"/>
          <w:sz w:val="24"/>
          <w:szCs w:val="24"/>
        </w:rPr>
        <w:t xml:space="preserve"> район Алтай, </w:t>
      </w:r>
      <w:r w:rsidRPr="00E87256">
        <w:rPr>
          <w:bCs w:val="0"/>
          <w:sz w:val="24"/>
          <w:szCs w:val="24"/>
        </w:rPr>
        <w:t>г.</w:t>
      </w:r>
      <w:r w:rsidR="00AA3FB5">
        <w:rPr>
          <w:bCs w:val="0"/>
          <w:sz w:val="24"/>
          <w:szCs w:val="24"/>
        </w:rPr>
        <w:t xml:space="preserve"> </w:t>
      </w:r>
      <w:r w:rsidRPr="00E87256">
        <w:rPr>
          <w:bCs w:val="0"/>
          <w:sz w:val="24"/>
          <w:szCs w:val="24"/>
        </w:rPr>
        <w:t>Серебрянск, ул.</w:t>
      </w:r>
      <w:r w:rsidR="00AA3FB5">
        <w:rPr>
          <w:bCs w:val="0"/>
          <w:sz w:val="24"/>
          <w:szCs w:val="24"/>
        </w:rPr>
        <w:t xml:space="preserve"> </w:t>
      </w:r>
      <w:r w:rsidRPr="00E87256">
        <w:rPr>
          <w:bCs w:val="0"/>
          <w:sz w:val="24"/>
          <w:szCs w:val="24"/>
        </w:rPr>
        <w:t>Мира 33</w:t>
      </w:r>
      <w:r>
        <w:rPr>
          <w:bCs w:val="0"/>
          <w:sz w:val="24"/>
          <w:szCs w:val="24"/>
        </w:rPr>
        <w:t>, аптека</w:t>
      </w:r>
    </w:p>
    <w:p w:rsid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E87256">
        <w:rPr>
          <w:sz w:val="24"/>
          <w:szCs w:val="24"/>
        </w:rPr>
        <w:t>Срок окончания приема заявок: 09 часов 45 минут</w:t>
      </w:r>
      <w:r w:rsidR="00907B53">
        <w:rPr>
          <w:sz w:val="24"/>
          <w:szCs w:val="24"/>
        </w:rPr>
        <w:t xml:space="preserve"> </w:t>
      </w:r>
      <w:r w:rsidR="00CD21CD">
        <w:rPr>
          <w:sz w:val="24"/>
          <w:szCs w:val="24"/>
        </w:rPr>
        <w:t>18</w:t>
      </w:r>
      <w:r w:rsidRPr="00E87256">
        <w:rPr>
          <w:sz w:val="24"/>
          <w:szCs w:val="24"/>
        </w:rPr>
        <w:t xml:space="preserve"> </w:t>
      </w:r>
      <w:r w:rsidR="00AA3FB5">
        <w:rPr>
          <w:sz w:val="24"/>
          <w:szCs w:val="24"/>
        </w:rPr>
        <w:t xml:space="preserve"> </w:t>
      </w:r>
      <w:r w:rsidR="00E12CC2">
        <w:rPr>
          <w:sz w:val="24"/>
          <w:szCs w:val="24"/>
          <w:lang w:val="kk-KZ"/>
        </w:rPr>
        <w:t>февраля</w:t>
      </w:r>
      <w:r w:rsidR="00AA3FB5" w:rsidRPr="00120ED8">
        <w:rPr>
          <w:sz w:val="24"/>
          <w:szCs w:val="24"/>
        </w:rPr>
        <w:t xml:space="preserve">  </w:t>
      </w:r>
      <w:r w:rsidRPr="00E87256">
        <w:rPr>
          <w:sz w:val="24"/>
          <w:szCs w:val="24"/>
        </w:rPr>
        <w:t>20</w:t>
      </w:r>
      <w:r w:rsidR="00273697">
        <w:rPr>
          <w:sz w:val="24"/>
          <w:szCs w:val="24"/>
        </w:rPr>
        <w:t>2</w:t>
      </w:r>
      <w:r w:rsidR="00AA3FB5">
        <w:rPr>
          <w:sz w:val="24"/>
          <w:szCs w:val="24"/>
        </w:rPr>
        <w:t>1</w:t>
      </w:r>
      <w:r w:rsidRPr="00E87256">
        <w:rPr>
          <w:sz w:val="24"/>
          <w:szCs w:val="24"/>
        </w:rPr>
        <w:t xml:space="preserve"> года по адресу </w:t>
      </w:r>
      <w:proofErr w:type="spellStart"/>
      <w:r w:rsidRPr="00E87256">
        <w:rPr>
          <w:sz w:val="24"/>
          <w:szCs w:val="24"/>
        </w:rPr>
        <w:t>г</w:t>
      </w:r>
      <w:proofErr w:type="gramStart"/>
      <w:r w:rsidRPr="00E87256">
        <w:rPr>
          <w:sz w:val="24"/>
          <w:szCs w:val="24"/>
        </w:rPr>
        <w:t>.С</w:t>
      </w:r>
      <w:proofErr w:type="gramEnd"/>
      <w:r w:rsidRPr="00E87256">
        <w:rPr>
          <w:sz w:val="24"/>
          <w:szCs w:val="24"/>
        </w:rPr>
        <w:t>еребрянск</w:t>
      </w:r>
      <w:proofErr w:type="spellEnd"/>
      <w:r w:rsidRPr="00E87256">
        <w:rPr>
          <w:sz w:val="24"/>
          <w:szCs w:val="24"/>
        </w:rPr>
        <w:t xml:space="preserve">, </w:t>
      </w:r>
      <w:proofErr w:type="spellStart"/>
      <w:r w:rsidRPr="00E87256">
        <w:rPr>
          <w:sz w:val="24"/>
          <w:szCs w:val="24"/>
        </w:rPr>
        <w:t>ул.Мира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C86856" w:rsidRP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E87256">
        <w:rPr>
          <w:sz w:val="24"/>
          <w:szCs w:val="24"/>
        </w:rPr>
        <w:t xml:space="preserve">Процедура вскрытия назначена на </w:t>
      </w:r>
      <w:r w:rsidR="003E3935">
        <w:rPr>
          <w:sz w:val="24"/>
          <w:szCs w:val="24"/>
        </w:rPr>
        <w:t>1</w:t>
      </w:r>
      <w:r w:rsidR="00CD21CD">
        <w:rPr>
          <w:sz w:val="24"/>
          <w:szCs w:val="24"/>
        </w:rPr>
        <w:t>0</w:t>
      </w:r>
      <w:bookmarkStart w:id="1" w:name="_GoBack"/>
      <w:bookmarkEnd w:id="1"/>
      <w:r w:rsidRPr="00E87256">
        <w:rPr>
          <w:sz w:val="24"/>
          <w:szCs w:val="24"/>
        </w:rPr>
        <w:t xml:space="preserve"> часов 00 минут</w:t>
      </w:r>
      <w:r w:rsidR="00907B53">
        <w:rPr>
          <w:sz w:val="24"/>
          <w:szCs w:val="24"/>
        </w:rPr>
        <w:t xml:space="preserve"> </w:t>
      </w:r>
      <w:r w:rsidR="00CD21CD">
        <w:rPr>
          <w:sz w:val="24"/>
          <w:szCs w:val="24"/>
        </w:rPr>
        <w:t>18</w:t>
      </w:r>
      <w:r w:rsidR="0013797B">
        <w:rPr>
          <w:sz w:val="24"/>
          <w:szCs w:val="24"/>
        </w:rPr>
        <w:t xml:space="preserve"> </w:t>
      </w:r>
      <w:r w:rsidR="00E12CC2">
        <w:rPr>
          <w:sz w:val="24"/>
          <w:szCs w:val="24"/>
          <w:lang w:val="kk-KZ"/>
        </w:rPr>
        <w:t>февраля</w:t>
      </w:r>
      <w:r w:rsidR="00AA3FB5" w:rsidRPr="00120ED8">
        <w:rPr>
          <w:sz w:val="24"/>
          <w:szCs w:val="24"/>
        </w:rPr>
        <w:t xml:space="preserve">  </w:t>
      </w:r>
      <w:r w:rsidR="00AA3FB5" w:rsidRPr="00E87256">
        <w:rPr>
          <w:sz w:val="24"/>
          <w:szCs w:val="24"/>
        </w:rPr>
        <w:t>20</w:t>
      </w:r>
      <w:r w:rsidR="00AA3FB5">
        <w:rPr>
          <w:sz w:val="24"/>
          <w:szCs w:val="24"/>
        </w:rPr>
        <w:t>21</w:t>
      </w:r>
      <w:r w:rsidR="00AA3FB5" w:rsidRPr="00E87256">
        <w:rPr>
          <w:sz w:val="24"/>
          <w:szCs w:val="24"/>
        </w:rPr>
        <w:t xml:space="preserve"> года</w:t>
      </w:r>
      <w:r w:rsidRPr="00E87256">
        <w:rPr>
          <w:sz w:val="24"/>
          <w:szCs w:val="24"/>
        </w:rPr>
        <w:t xml:space="preserve"> по адресу Серебрянск, </w:t>
      </w:r>
      <w:proofErr w:type="spellStart"/>
      <w:r w:rsidRPr="00E87256">
        <w:rPr>
          <w:sz w:val="24"/>
          <w:szCs w:val="24"/>
        </w:rPr>
        <w:t>ул</w:t>
      </w:r>
      <w:proofErr w:type="gramStart"/>
      <w:r w:rsidRPr="00E87256">
        <w:rPr>
          <w:sz w:val="24"/>
          <w:szCs w:val="24"/>
        </w:rPr>
        <w:t>.М</w:t>
      </w:r>
      <w:proofErr w:type="gramEnd"/>
      <w:r w:rsidRPr="00E87256">
        <w:rPr>
          <w:sz w:val="24"/>
          <w:szCs w:val="24"/>
        </w:rPr>
        <w:t>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273697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  <w:lang w:val="kk-KZ"/>
        </w:rPr>
        <w:t>Поставка будет осуществляться продавцом, до помещения хранения аптеки,</w:t>
      </w:r>
      <w:r w:rsidRPr="00273697">
        <w:rPr>
          <w:rFonts w:ascii="Times New Roman" w:hAnsi="Times New Roman" w:cs="Times New Roman"/>
          <w:sz w:val="24"/>
          <w:szCs w:val="24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73697">
        <w:rPr>
          <w:rFonts w:ascii="Times New Roman" w:hAnsi="Times New Roman" w:cs="Times New Roman"/>
          <w:sz w:val="24"/>
          <w:szCs w:val="24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lastRenderedPageBreak/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273697">
        <w:rPr>
          <w:rFonts w:ascii="Times New Roman" w:hAnsi="Times New Roman" w:cs="Times New Roman"/>
          <w:sz w:val="24"/>
          <w:szCs w:val="24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3697">
        <w:rPr>
          <w:rFonts w:ascii="Times New Roman" w:hAnsi="Times New Roman" w:cs="Times New Roman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73697" w:rsidRPr="00E87256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73697" w:rsidRPr="00E87256" w:rsidSect="00713C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432"/>
    <w:multiLevelType w:val="hybridMultilevel"/>
    <w:tmpl w:val="EFF8B108"/>
    <w:lvl w:ilvl="0" w:tplc="28302BF0">
      <w:numFmt w:val="bullet"/>
      <w:lvlText w:val=""/>
      <w:lvlJc w:val="left"/>
      <w:pPr>
        <w:ind w:left="1425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9E73804"/>
    <w:multiLevelType w:val="multilevel"/>
    <w:tmpl w:val="7F08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11C8F"/>
    <w:multiLevelType w:val="hybridMultilevel"/>
    <w:tmpl w:val="9DFE8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533B7"/>
    <w:multiLevelType w:val="multilevel"/>
    <w:tmpl w:val="8034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97054"/>
    <w:multiLevelType w:val="hybridMultilevel"/>
    <w:tmpl w:val="2BFE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9977B8"/>
    <w:multiLevelType w:val="multilevel"/>
    <w:tmpl w:val="33E2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3282"/>
    <w:rsid w:val="00024FD8"/>
    <w:rsid w:val="000264F8"/>
    <w:rsid w:val="0005439B"/>
    <w:rsid w:val="00055364"/>
    <w:rsid w:val="00065788"/>
    <w:rsid w:val="000C2CE3"/>
    <w:rsid w:val="000C478A"/>
    <w:rsid w:val="000D224A"/>
    <w:rsid w:val="000F694E"/>
    <w:rsid w:val="00106612"/>
    <w:rsid w:val="00111A0F"/>
    <w:rsid w:val="00120ED8"/>
    <w:rsid w:val="0013797B"/>
    <w:rsid w:val="00162D2B"/>
    <w:rsid w:val="00175426"/>
    <w:rsid w:val="00186B37"/>
    <w:rsid w:val="0019743E"/>
    <w:rsid w:val="001F408C"/>
    <w:rsid w:val="001F6CBB"/>
    <w:rsid w:val="00221DE6"/>
    <w:rsid w:val="00222978"/>
    <w:rsid w:val="00245023"/>
    <w:rsid w:val="00273697"/>
    <w:rsid w:val="00290A3F"/>
    <w:rsid w:val="00293389"/>
    <w:rsid w:val="00294F43"/>
    <w:rsid w:val="002A0D0B"/>
    <w:rsid w:val="002C350E"/>
    <w:rsid w:val="002E2B67"/>
    <w:rsid w:val="002F092B"/>
    <w:rsid w:val="00343E87"/>
    <w:rsid w:val="003901FA"/>
    <w:rsid w:val="003A49B4"/>
    <w:rsid w:val="003B4D2D"/>
    <w:rsid w:val="003B66CF"/>
    <w:rsid w:val="003E3935"/>
    <w:rsid w:val="00415752"/>
    <w:rsid w:val="00433EB2"/>
    <w:rsid w:val="0043788F"/>
    <w:rsid w:val="00445036"/>
    <w:rsid w:val="004468A5"/>
    <w:rsid w:val="0046022D"/>
    <w:rsid w:val="0046148D"/>
    <w:rsid w:val="00462E72"/>
    <w:rsid w:val="004673C3"/>
    <w:rsid w:val="00476D87"/>
    <w:rsid w:val="004C1ABA"/>
    <w:rsid w:val="004E2107"/>
    <w:rsid w:val="004F0BA9"/>
    <w:rsid w:val="005024D1"/>
    <w:rsid w:val="00505613"/>
    <w:rsid w:val="0051699C"/>
    <w:rsid w:val="005403AA"/>
    <w:rsid w:val="0054334F"/>
    <w:rsid w:val="00552E9D"/>
    <w:rsid w:val="0056546F"/>
    <w:rsid w:val="005A13F1"/>
    <w:rsid w:val="005A3176"/>
    <w:rsid w:val="005B0A7D"/>
    <w:rsid w:val="005B386D"/>
    <w:rsid w:val="005F7C14"/>
    <w:rsid w:val="006014C1"/>
    <w:rsid w:val="00602CFF"/>
    <w:rsid w:val="006177D1"/>
    <w:rsid w:val="006876D2"/>
    <w:rsid w:val="00713C23"/>
    <w:rsid w:val="007303DA"/>
    <w:rsid w:val="007359C4"/>
    <w:rsid w:val="007650EA"/>
    <w:rsid w:val="007B5DD2"/>
    <w:rsid w:val="007D4082"/>
    <w:rsid w:val="007E2448"/>
    <w:rsid w:val="00816097"/>
    <w:rsid w:val="008277B3"/>
    <w:rsid w:val="00830918"/>
    <w:rsid w:val="008A31C0"/>
    <w:rsid w:val="008A4B1A"/>
    <w:rsid w:val="008B2BDC"/>
    <w:rsid w:val="008B5E03"/>
    <w:rsid w:val="008B72D3"/>
    <w:rsid w:val="008C49A6"/>
    <w:rsid w:val="008E692A"/>
    <w:rsid w:val="00907B53"/>
    <w:rsid w:val="00955199"/>
    <w:rsid w:val="0096591B"/>
    <w:rsid w:val="00973282"/>
    <w:rsid w:val="00983CB5"/>
    <w:rsid w:val="009E6278"/>
    <w:rsid w:val="009F3624"/>
    <w:rsid w:val="00A03E8C"/>
    <w:rsid w:val="00A30E39"/>
    <w:rsid w:val="00A55033"/>
    <w:rsid w:val="00AA0D6E"/>
    <w:rsid w:val="00AA31EC"/>
    <w:rsid w:val="00AA3FB5"/>
    <w:rsid w:val="00AA6A2C"/>
    <w:rsid w:val="00AB4779"/>
    <w:rsid w:val="00AC0924"/>
    <w:rsid w:val="00AC68DE"/>
    <w:rsid w:val="00AD7AC7"/>
    <w:rsid w:val="00AE0D56"/>
    <w:rsid w:val="00B067F7"/>
    <w:rsid w:val="00B24F08"/>
    <w:rsid w:val="00B35D18"/>
    <w:rsid w:val="00B36D28"/>
    <w:rsid w:val="00B60D6E"/>
    <w:rsid w:val="00B72F30"/>
    <w:rsid w:val="00B908C4"/>
    <w:rsid w:val="00BA1B9B"/>
    <w:rsid w:val="00C00420"/>
    <w:rsid w:val="00C0305D"/>
    <w:rsid w:val="00C0550B"/>
    <w:rsid w:val="00C13D84"/>
    <w:rsid w:val="00C16A36"/>
    <w:rsid w:val="00C35153"/>
    <w:rsid w:val="00C43F32"/>
    <w:rsid w:val="00C4531E"/>
    <w:rsid w:val="00C667A6"/>
    <w:rsid w:val="00C74287"/>
    <w:rsid w:val="00C75AEE"/>
    <w:rsid w:val="00C86856"/>
    <w:rsid w:val="00C91090"/>
    <w:rsid w:val="00CA3DFD"/>
    <w:rsid w:val="00CC7C93"/>
    <w:rsid w:val="00CD21CD"/>
    <w:rsid w:val="00CE5BEA"/>
    <w:rsid w:val="00D32C20"/>
    <w:rsid w:val="00D35A46"/>
    <w:rsid w:val="00D5640F"/>
    <w:rsid w:val="00D64BC9"/>
    <w:rsid w:val="00D748E4"/>
    <w:rsid w:val="00D76F71"/>
    <w:rsid w:val="00D771BC"/>
    <w:rsid w:val="00DF1960"/>
    <w:rsid w:val="00E12CC2"/>
    <w:rsid w:val="00E2051F"/>
    <w:rsid w:val="00E226A3"/>
    <w:rsid w:val="00E44AD7"/>
    <w:rsid w:val="00E55EB9"/>
    <w:rsid w:val="00E65118"/>
    <w:rsid w:val="00E82946"/>
    <w:rsid w:val="00E87256"/>
    <w:rsid w:val="00E92B7D"/>
    <w:rsid w:val="00EB33BF"/>
    <w:rsid w:val="00EC7C5D"/>
    <w:rsid w:val="00ED34F3"/>
    <w:rsid w:val="00ED68F8"/>
    <w:rsid w:val="00EF04E5"/>
    <w:rsid w:val="00F01771"/>
    <w:rsid w:val="00F01BEB"/>
    <w:rsid w:val="00F3351D"/>
    <w:rsid w:val="00F35539"/>
    <w:rsid w:val="00F608B7"/>
    <w:rsid w:val="00F71210"/>
    <w:rsid w:val="00F71333"/>
    <w:rsid w:val="00F92DFB"/>
    <w:rsid w:val="00FA2C6E"/>
    <w:rsid w:val="00FA6E10"/>
    <w:rsid w:val="00FB3653"/>
    <w:rsid w:val="00FB44F6"/>
    <w:rsid w:val="00FB485B"/>
    <w:rsid w:val="00FB78BE"/>
    <w:rsid w:val="00FC641C"/>
    <w:rsid w:val="00FF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33"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0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065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2051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CB28-402D-4F8E-82DF-BF1A05B7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68</cp:revision>
  <cp:lastPrinted>2017-02-27T05:06:00Z</cp:lastPrinted>
  <dcterms:created xsi:type="dcterms:W3CDTF">2019-02-20T09:36:00Z</dcterms:created>
  <dcterms:modified xsi:type="dcterms:W3CDTF">2021-02-16T07:00:00Z</dcterms:modified>
</cp:coreProperties>
</file>