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441DAD" w:rsidTr="00F6279F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441DAD" w:rsidRDefault="00441DAD" w:rsidP="00F6279F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Объявление о проведении закупа товаров способом запроса ценовых предложений №</w:t>
            </w:r>
            <w:r w:rsidR="00B319EA">
              <w:rPr>
                <w:b/>
                <w:bCs/>
                <w:sz w:val="22"/>
                <w:szCs w:val="22"/>
                <w:lang w:eastAsia="en-US"/>
              </w:rPr>
              <w:t>42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 w:rsidR="00B319EA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14</w:t>
            </w:r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 w:rsidR="00E9643A"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B319EA">
              <w:rPr>
                <w:b/>
                <w:bCs/>
                <w:sz w:val="22"/>
                <w:szCs w:val="22"/>
                <w:lang w:eastAsia="en-US"/>
              </w:rPr>
              <w:t>2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.2022 года </w:t>
            </w:r>
          </w:p>
          <w:p w:rsidR="00441DAD" w:rsidRDefault="00441DAD" w:rsidP="00F6279F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Постановления Правительства Республики Казахстан от 04.06.2021  № 375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441DAD" w:rsidTr="00F6279F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441DAD" w:rsidRDefault="00441DAD" w:rsidP="00F62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441DAD" w:rsidTr="00F6279F">
        <w:trPr>
          <w:trHeight w:val="510"/>
        </w:trPr>
        <w:tc>
          <w:tcPr>
            <w:tcW w:w="14760" w:type="dxa"/>
            <w:vAlign w:val="bottom"/>
            <w:hideMark/>
          </w:tcPr>
          <w:p w:rsidR="00441DAD" w:rsidRDefault="00441DAD" w:rsidP="00F627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441DAD" w:rsidRDefault="00441DAD" w:rsidP="00F627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2412"/>
        <w:gridCol w:w="5528"/>
        <w:gridCol w:w="851"/>
        <w:gridCol w:w="850"/>
        <w:gridCol w:w="992"/>
        <w:gridCol w:w="1276"/>
        <w:gridCol w:w="1843"/>
        <w:gridCol w:w="1561"/>
      </w:tblGrid>
      <w:tr w:rsidR="00441DAD" w:rsidRPr="003815CC" w:rsidTr="002F703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F6279F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№ лота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F6279F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наименований, краткая характеристика.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F6279F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Техническая спецификация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F6279F">
            <w:pPr>
              <w:pStyle w:val="a3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 w:rsidRPr="003815CC">
              <w:rPr>
                <w:szCs w:val="28"/>
                <w:lang w:eastAsia="en-US"/>
              </w:rPr>
              <w:t>Ед</w:t>
            </w:r>
            <w:proofErr w:type="spellEnd"/>
            <w:proofErr w:type="gramEnd"/>
            <w:r w:rsidRPr="003815CC">
              <w:rPr>
                <w:szCs w:val="28"/>
                <w:lang w:eastAsia="en-US"/>
              </w:rPr>
              <w:t xml:space="preserve"> </w:t>
            </w:r>
            <w:proofErr w:type="spellStart"/>
            <w:r w:rsidRPr="003815CC">
              <w:rPr>
                <w:szCs w:val="28"/>
                <w:lang w:eastAsia="en-US"/>
              </w:rPr>
              <w:t>измер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F6279F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F6279F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Цена за ед.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F6279F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 xml:space="preserve">Общая </w:t>
            </w:r>
            <w:proofErr w:type="gramStart"/>
            <w:r w:rsidRPr="003815CC">
              <w:rPr>
                <w:szCs w:val="28"/>
                <w:lang w:eastAsia="en-US"/>
              </w:rPr>
              <w:t>сумма</w:t>
            </w:r>
            <w:proofErr w:type="gramEnd"/>
            <w:r w:rsidRPr="003815CC">
              <w:rPr>
                <w:szCs w:val="28"/>
                <w:lang w:eastAsia="en-US"/>
              </w:rPr>
              <w:t xml:space="preserve"> утвержденная для закупки, в тенге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F6279F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Место поставки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F6279F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Сроки и условия поставки</w:t>
            </w:r>
          </w:p>
        </w:tc>
      </w:tr>
      <w:tr w:rsidR="002F703D" w:rsidRPr="003815CC" w:rsidTr="00B67F67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Default="00B319EA" w:rsidP="00F627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2F703D" w:rsidP="00F62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промывочный CA </w:t>
            </w:r>
            <w:proofErr w:type="spellStart"/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Clean</w:t>
            </w:r>
            <w:proofErr w:type="spellEnd"/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 1 x 500мл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03D" w:rsidRPr="00EB7A21" w:rsidRDefault="002F703D" w:rsidP="00F6279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Предназначен для применения в качестве промывающего реагента при работе на анализаторах факторов свертываемости Состав: </w:t>
            </w:r>
            <w:proofErr w:type="spellStart"/>
            <w:proofErr w:type="gramStart"/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оляная</w:t>
            </w:r>
            <w:proofErr w:type="spellEnd"/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кислота &lt;1%; </w:t>
            </w:r>
            <w:proofErr w:type="spellStart"/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</w:t>
            </w:r>
            <w:proofErr w:type="spellEnd"/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=2.0. Стабильность после вскрытия (закрытый флакон): при температуре от 15 до 25 ° C - 1 месяц. Фасовка: 1х500 </w:t>
            </w:r>
            <w:proofErr w:type="spellStart"/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gramStart"/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</w:t>
            </w:r>
            <w:proofErr w:type="spellEnd"/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выявления совместимости с программным обеспечением медицинского оборудования, имеющегося в наличии у Заказчика, и последующей </w:t>
            </w:r>
            <w:proofErr w:type="spellStart"/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валидации</w:t>
            </w:r>
            <w:proofErr w:type="spellEnd"/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2F703D" w:rsidP="00F62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B67F67" w:rsidP="00B67F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2F703D" w:rsidP="00B67F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B7A21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  <w:r w:rsidR="00FF1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7A21"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B67F67" w:rsidP="00B67F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</w:t>
            </w:r>
            <w:r w:rsidR="00FF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3815CC" w:rsidRDefault="002F703D" w:rsidP="00F6279F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3815CC" w:rsidRDefault="00B319EA" w:rsidP="00F6279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После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заключе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ния договора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.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 </w:t>
            </w:r>
            <w:r w:rsidRPr="007057D6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Строго по предварительной заявке Заказчика в заявленном количестве</w:t>
            </w:r>
            <w:r>
              <w:t xml:space="preserve"> 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2022 года</w:t>
            </w:r>
          </w:p>
        </w:tc>
      </w:tr>
      <w:tr w:rsidR="002F703D" w:rsidRPr="003815CC" w:rsidTr="00B67F67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Default="00B319EA" w:rsidP="00B319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2F703D" w:rsidP="00F62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чистящий CA </w:t>
            </w:r>
            <w:proofErr w:type="spellStart"/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Clean</w:t>
            </w:r>
            <w:proofErr w:type="spellEnd"/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1 x 50мл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03D" w:rsidRPr="00EB7A21" w:rsidRDefault="002F703D" w:rsidP="00F6279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Предназначен</w:t>
            </w:r>
            <w:proofErr w:type="gramEnd"/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применения в качестве промывающего реагента при работе на анализаторах факторов </w:t>
            </w:r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свертываемости. Состав: гипохлорит натрия 1,0 % (концентрация активного хлора), </w:t>
            </w:r>
            <w:proofErr w:type="spellStart"/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</w:t>
            </w:r>
            <w:proofErr w:type="spellEnd"/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=11.5. Стабильность после вскрытия (закрытый флакон): при температуре от 2 до 8 ° C – 1 месяц. Фасовка: 1х50 </w:t>
            </w:r>
            <w:proofErr w:type="spellStart"/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gramStart"/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</w:t>
            </w:r>
            <w:proofErr w:type="spellEnd"/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выявления совместимости с программным обеспечением медицинского оборудования, имеющегося в наличии у Заказчика, и последующей </w:t>
            </w:r>
            <w:proofErr w:type="spellStart"/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валидации</w:t>
            </w:r>
            <w:proofErr w:type="spellEnd"/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2F703D" w:rsidP="00F62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2F703D" w:rsidP="00B6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2F703D" w:rsidP="00F62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7A2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FF1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7A21">
              <w:rPr>
                <w:rFonts w:ascii="Times New Roman" w:hAnsi="Times New Roman" w:cs="Times New Roman"/>
                <w:sz w:val="20"/>
                <w:szCs w:val="20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2F703D" w:rsidP="00B67F6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F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  <w:r w:rsidR="00FF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3815CC" w:rsidRDefault="002F703D" w:rsidP="00F6279F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г.Серебрянск, </w:t>
            </w: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>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3815CC" w:rsidRDefault="00B319EA" w:rsidP="00F6279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 xml:space="preserve">После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заключе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ния договора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.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 </w:t>
            </w:r>
            <w:r w:rsidRPr="007057D6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Строго по предварительной заявке Заказчика в заявленном количестве</w:t>
            </w:r>
            <w:r>
              <w:t xml:space="preserve"> 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2022 года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окончания приема заявок: 09 часов 45 минут </w:t>
      </w:r>
      <w:r w:rsidR="00B319EA">
        <w:rPr>
          <w:sz w:val="24"/>
          <w:szCs w:val="24"/>
        </w:rPr>
        <w:t>21</w:t>
      </w:r>
      <w:r w:rsidR="00500ABA">
        <w:rPr>
          <w:sz w:val="24"/>
          <w:szCs w:val="24"/>
        </w:rPr>
        <w:t xml:space="preserve"> </w:t>
      </w:r>
      <w:r w:rsidR="00B319EA">
        <w:rPr>
          <w:sz w:val="24"/>
          <w:szCs w:val="24"/>
        </w:rPr>
        <w:t>дека</w:t>
      </w:r>
      <w:r w:rsidR="00D35A19">
        <w:rPr>
          <w:sz w:val="24"/>
          <w:szCs w:val="24"/>
        </w:rPr>
        <w:t>бря</w:t>
      </w:r>
      <w:r w:rsidR="00500ABA">
        <w:rPr>
          <w:sz w:val="24"/>
          <w:szCs w:val="24"/>
        </w:rPr>
        <w:t xml:space="preserve"> </w:t>
      </w:r>
      <w:r>
        <w:rPr>
          <w:sz w:val="24"/>
          <w:szCs w:val="24"/>
        </w:rPr>
        <w:t>2022 года по адресу г.Серебрянск, ул.Мира, 33 в кабинете отдела государственных закупок.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Процедура вскрытия назначена на 10 часов 00 минут </w:t>
      </w:r>
      <w:r w:rsidR="00B319EA">
        <w:rPr>
          <w:sz w:val="24"/>
          <w:szCs w:val="24"/>
        </w:rPr>
        <w:t xml:space="preserve">21 декабря </w:t>
      </w:r>
      <w:r>
        <w:rPr>
          <w:sz w:val="24"/>
          <w:szCs w:val="24"/>
        </w:rPr>
        <w:t>2022 года по адресу Серебрянск, ул.Мира, 33 в кабинете отдела государственных закупок.</w:t>
      </w:r>
      <w:bookmarkStart w:id="0" w:name="_GoBack"/>
      <w:bookmarkEnd w:id="0"/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      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r>
        <w:rPr>
          <w:rFonts w:ascii="Times New Roman" w:hAnsi="Times New Roman" w:cs="Times New Roman"/>
          <w:sz w:val="20"/>
          <w:szCs w:val="20"/>
        </w:rPr>
        <w:lastRenderedPageBreak/>
        <w:t>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 </w:t>
      </w:r>
      <w:proofErr w:type="gramStart"/>
      <w:r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B2DD9" w:rsidRDefault="009B2DD9"/>
    <w:sectPr w:rsidR="009B2DD9" w:rsidSect="00F627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11B"/>
    <w:multiLevelType w:val="hybridMultilevel"/>
    <w:tmpl w:val="C32E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CC"/>
    <w:rsid w:val="000124DB"/>
    <w:rsid w:val="000238ED"/>
    <w:rsid w:val="000D43CB"/>
    <w:rsid w:val="0011050C"/>
    <w:rsid w:val="00240962"/>
    <w:rsid w:val="0028285A"/>
    <w:rsid w:val="002D6991"/>
    <w:rsid w:val="002F703D"/>
    <w:rsid w:val="00314A62"/>
    <w:rsid w:val="0033325E"/>
    <w:rsid w:val="003428FD"/>
    <w:rsid w:val="003815CC"/>
    <w:rsid w:val="00390957"/>
    <w:rsid w:val="00415E82"/>
    <w:rsid w:val="00434BD4"/>
    <w:rsid w:val="00441DAD"/>
    <w:rsid w:val="0048572D"/>
    <w:rsid w:val="00500ABA"/>
    <w:rsid w:val="0059764B"/>
    <w:rsid w:val="005C61C2"/>
    <w:rsid w:val="006247A1"/>
    <w:rsid w:val="006438BA"/>
    <w:rsid w:val="006E3873"/>
    <w:rsid w:val="00791AE0"/>
    <w:rsid w:val="0080386F"/>
    <w:rsid w:val="00842384"/>
    <w:rsid w:val="008A45FE"/>
    <w:rsid w:val="00936555"/>
    <w:rsid w:val="009B2DD9"/>
    <w:rsid w:val="009C61CF"/>
    <w:rsid w:val="009E163E"/>
    <w:rsid w:val="009E408E"/>
    <w:rsid w:val="00A021ED"/>
    <w:rsid w:val="00A35540"/>
    <w:rsid w:val="00A51FBB"/>
    <w:rsid w:val="00B06541"/>
    <w:rsid w:val="00B231C5"/>
    <w:rsid w:val="00B319EA"/>
    <w:rsid w:val="00B62B34"/>
    <w:rsid w:val="00B67F67"/>
    <w:rsid w:val="00CD0208"/>
    <w:rsid w:val="00D35A19"/>
    <w:rsid w:val="00D821CC"/>
    <w:rsid w:val="00E322E0"/>
    <w:rsid w:val="00E9643A"/>
    <w:rsid w:val="00EA2478"/>
    <w:rsid w:val="00EB28C8"/>
    <w:rsid w:val="00F117FE"/>
    <w:rsid w:val="00F15F76"/>
    <w:rsid w:val="00F6279F"/>
    <w:rsid w:val="00FA78CC"/>
    <w:rsid w:val="00FB0129"/>
    <w:rsid w:val="00FF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F7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1C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F7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1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56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77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83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44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89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09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9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00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0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6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86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09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5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5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2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2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06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77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3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1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95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45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96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1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8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01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42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59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9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04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354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042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416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148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38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398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73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223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976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3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8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953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7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80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15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10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96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973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75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42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35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3585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2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698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879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56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76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073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3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33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390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320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975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0954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222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00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676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163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09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7189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039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51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187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922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87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197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163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53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886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487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15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058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60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4111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239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6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452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26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37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13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90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57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880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8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661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654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115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477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8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83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941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617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69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6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8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894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392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76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155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73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6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22013-7277-4CAA-BD02-B0F542BB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2022-10-03T08:16:00Z</cp:lastPrinted>
  <dcterms:created xsi:type="dcterms:W3CDTF">2022-01-24T07:24:00Z</dcterms:created>
  <dcterms:modified xsi:type="dcterms:W3CDTF">2022-12-14T02:49:00Z</dcterms:modified>
</cp:coreProperties>
</file>