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59"/>
        <w:tblW w:w="14490" w:type="dxa"/>
        <w:tblLayout w:type="fixed"/>
        <w:tblLook w:val="04A0" w:firstRow="1" w:lastRow="0" w:firstColumn="1" w:lastColumn="0" w:noHBand="0" w:noVBand="1"/>
      </w:tblPr>
      <w:tblGrid>
        <w:gridCol w:w="14490"/>
      </w:tblGrid>
      <w:tr w:rsidR="00882B18" w:rsidTr="00882B18">
        <w:trPr>
          <w:trHeight w:val="317"/>
        </w:trPr>
        <w:tc>
          <w:tcPr>
            <w:tcW w:w="14487" w:type="dxa"/>
            <w:vMerge w:val="restart"/>
            <w:vAlign w:val="bottom"/>
          </w:tcPr>
          <w:p w:rsidR="00882B18" w:rsidRDefault="00882B18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Объявление о проведении закупа товаров способом запроса ценовых предложений №2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8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от 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0.0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5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.2021 года </w:t>
            </w:r>
          </w:p>
          <w:p w:rsidR="00882B18" w:rsidRDefault="00882B18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 xml:space="preserve">Постановления Правительства Республики Казахстан от 30.10.2009 № 1729 Об утверждении Правил организации и проведения закупа лекарственных средств и медицинских изделий, фармацевтических услуг </w:t>
            </w:r>
          </w:p>
          <w:p w:rsidR="00882B18" w:rsidRDefault="00882B18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882B18" w:rsidTr="00882B18">
        <w:trPr>
          <w:trHeight w:val="491"/>
        </w:trPr>
        <w:tc>
          <w:tcPr>
            <w:tcW w:w="14487" w:type="dxa"/>
            <w:vMerge/>
            <w:vAlign w:val="center"/>
            <w:hideMark/>
          </w:tcPr>
          <w:p w:rsidR="00882B18" w:rsidRDefault="00882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82B18" w:rsidTr="00882B18">
        <w:trPr>
          <w:trHeight w:val="117"/>
        </w:trPr>
        <w:tc>
          <w:tcPr>
            <w:tcW w:w="14487" w:type="dxa"/>
            <w:vAlign w:val="bottom"/>
            <w:hideMark/>
          </w:tcPr>
          <w:p w:rsidR="00882B18" w:rsidRDefault="00882B18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882B18" w:rsidRDefault="00882B18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находящееся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  <w:tbl>
            <w:tblPr>
              <w:tblStyle w:val="a4"/>
              <w:tblW w:w="1431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4535"/>
              <w:gridCol w:w="851"/>
              <w:gridCol w:w="992"/>
              <w:gridCol w:w="1134"/>
              <w:gridCol w:w="1701"/>
              <w:gridCol w:w="1979"/>
              <w:gridCol w:w="2410"/>
            </w:tblGrid>
            <w:tr w:rsidR="00882B18">
              <w:tc>
                <w:tcPr>
                  <w:tcW w:w="7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882B18" w:rsidRDefault="00882B18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лота</w:t>
                  </w:r>
                </w:p>
              </w:tc>
              <w:tc>
                <w:tcPr>
                  <w:tcW w:w="45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882B18" w:rsidRDefault="00882B18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Наименование закупаемых фармацевтических услуг, международных непатентованных наименований закупаемых товаров, торговых наименований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882B18" w:rsidRDefault="00882B18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Ед измер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882B18" w:rsidRDefault="00882B18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Кол-во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882B18" w:rsidRDefault="00882B18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Цена за ед.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882B18" w:rsidRDefault="00882B18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Общая сумма утвержденная для закупки, в тенге</w:t>
                  </w:r>
                </w:p>
              </w:tc>
              <w:tc>
                <w:tcPr>
                  <w:tcW w:w="19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882B18" w:rsidRDefault="00882B18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Место поставки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882B18" w:rsidRDefault="00882B18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Сроки и условия поставки</w:t>
                  </w:r>
                </w:p>
              </w:tc>
            </w:tr>
            <w:tr w:rsidR="00882B18">
              <w:tc>
                <w:tcPr>
                  <w:tcW w:w="7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882B18" w:rsidRDefault="00882B18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45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882B18" w:rsidRDefault="00882B18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Инокаин 0,4%  5,0</w:t>
                  </w:r>
                  <w:r w:rsidR="00391DA3">
                    <w:rPr>
                      <w:rFonts w:ascii="Times New Roman" w:hAnsi="Times New Roman" w:cs="Times New Roman"/>
                      <w:color w:val="000000"/>
                    </w:rPr>
                    <w:t>мл</w:t>
                  </w:r>
                  <w:bookmarkStart w:id="0" w:name="_GoBack"/>
                  <w:bookmarkEnd w:id="0"/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82B18" w:rsidRDefault="00882B18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</w:p>
                <w:p w:rsidR="00882B18" w:rsidRDefault="00882B18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флак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882B18" w:rsidRDefault="00882B18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882B18" w:rsidRDefault="00882B18" w:rsidP="00882B18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882B18" w:rsidRDefault="00882B18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80 000</w:t>
                  </w:r>
                </w:p>
              </w:tc>
              <w:tc>
                <w:tcPr>
                  <w:tcW w:w="19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882B18" w:rsidRDefault="00882B18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г.Серебрянск, ул.Мира, 33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882B18" w:rsidRDefault="00882B18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 в течение 2021 года</w:t>
                  </w:r>
                </w:p>
              </w:tc>
            </w:tr>
          </w:tbl>
          <w:p w:rsidR="00882B18" w:rsidRDefault="00882B18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</w:tbl>
    <w:p w:rsidR="00882B18" w:rsidRDefault="00882B18" w:rsidP="00882B18">
      <w:pPr>
        <w:pStyle w:val="1"/>
        <w:spacing w:before="0" w:beforeAutospacing="0" w:after="0" w:afterAutospacing="0"/>
        <w:contextualSpacing/>
        <w:jc w:val="both"/>
        <w:rPr>
          <w:b w:val="0"/>
          <w:sz w:val="22"/>
          <w:szCs w:val="22"/>
        </w:rPr>
      </w:pPr>
    </w:p>
    <w:p w:rsidR="00882B18" w:rsidRDefault="00882B18" w:rsidP="00882B18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882B18" w:rsidRDefault="00882B18" w:rsidP="00882B18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882B18" w:rsidRDefault="00882B18" w:rsidP="00882B18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окончания пр</w:t>
      </w:r>
      <w:r w:rsidR="000E6949">
        <w:rPr>
          <w:sz w:val="24"/>
          <w:szCs w:val="24"/>
        </w:rPr>
        <w:t>иема заявок: 09 часов 45 минут 27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kk-KZ"/>
        </w:rPr>
        <w:t>мая</w:t>
      </w:r>
      <w:r>
        <w:rPr>
          <w:sz w:val="24"/>
          <w:szCs w:val="24"/>
        </w:rPr>
        <w:t xml:space="preserve">  2021 года по адресу г.Серебрянск, ул.Мира, 33 в кабинете отдела государственных закупок.</w:t>
      </w:r>
    </w:p>
    <w:p w:rsidR="00882B18" w:rsidRDefault="00882B18" w:rsidP="00882B18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Процедура вскрытия назначена на 10 часов 00 минут </w:t>
      </w:r>
      <w:r w:rsidR="000E6949">
        <w:rPr>
          <w:sz w:val="24"/>
          <w:szCs w:val="24"/>
        </w:rPr>
        <w:t>27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kk-KZ"/>
        </w:rPr>
        <w:t>мая</w:t>
      </w:r>
      <w:r>
        <w:rPr>
          <w:sz w:val="24"/>
          <w:szCs w:val="24"/>
        </w:rPr>
        <w:t xml:space="preserve">  2021 года по адресу Серебрянск, ул.Мира, 33 в кабинете отдела государственных закупок.</w:t>
      </w:r>
    </w:p>
    <w:p w:rsidR="00882B18" w:rsidRDefault="00882B18" w:rsidP="00882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B18" w:rsidRDefault="00882B18" w:rsidP="00882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882B18" w:rsidRDefault="00882B18" w:rsidP="00882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4"/>
          <w:szCs w:val="24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882B18" w:rsidRDefault="00882B18" w:rsidP="00882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882B18" w:rsidRDefault="00882B18" w:rsidP="00882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B18" w:rsidRDefault="00882B18" w:rsidP="00882B1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82B18" w:rsidRDefault="00882B18" w:rsidP="00882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4"/>
          <w:szCs w:val="24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4"/>
          <w:szCs w:val="24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82B18" w:rsidRDefault="00882B18" w:rsidP="00882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82B18" w:rsidRDefault="00882B18" w:rsidP="00882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882B18" w:rsidRDefault="00882B18" w:rsidP="00882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 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882B18" w:rsidRDefault="00882B18" w:rsidP="00882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8026B1" w:rsidRPr="00882B18" w:rsidRDefault="00882B18" w:rsidP="00882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sectPr w:rsidR="008026B1" w:rsidRPr="00882B18" w:rsidSect="00882B1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09"/>
    <w:rsid w:val="000E6949"/>
    <w:rsid w:val="00391DA3"/>
    <w:rsid w:val="008026B1"/>
    <w:rsid w:val="00882B18"/>
    <w:rsid w:val="0089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1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82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88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82B1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1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82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88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82B1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5C33D-80F9-4422-ACF7-9DBC4204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2021-05-20T05:05:00Z</dcterms:created>
  <dcterms:modified xsi:type="dcterms:W3CDTF">2021-05-20T06:34:00Z</dcterms:modified>
</cp:coreProperties>
</file>