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575235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57523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575235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238"/>
        <w:gridCol w:w="1134"/>
        <w:gridCol w:w="709"/>
        <w:gridCol w:w="992"/>
        <w:gridCol w:w="1134"/>
        <w:gridCol w:w="1559"/>
        <w:gridCol w:w="1276"/>
      </w:tblGrid>
      <w:tr w:rsidR="00441DAD" w:rsidTr="007D423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6E3873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6E3873" w:rsidRDefault="00575235" w:rsidP="006E3873">
            <w:pPr>
              <w:jc w:val="center"/>
              <w:rPr>
                <w:b/>
                <w:bCs/>
              </w:rPr>
            </w:pPr>
            <w:r w:rsidRPr="003E1078">
              <w:rPr>
                <w:b/>
                <w:bCs/>
                <w:color w:val="000000"/>
              </w:rPr>
              <w:t>Реагенты и расходные материалы к Автоматизированному анализатору коагуляции крови серии СА-660</w:t>
            </w:r>
          </w:p>
        </w:tc>
      </w:tr>
      <w:tr w:rsidR="00575235" w:rsidRPr="00575235" w:rsidTr="003B16D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 xml:space="preserve">Буфер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Оурена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вероналовый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10 x 15 мл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 xml:space="preserve">Раствор OVB, предназначен для разведений плазмы, представляющий собой смесь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барбитала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натрия (0.6%), хлорида натрия (0.7%), амилового спирта (10%), гидроксида натрия (11%) в воде, для определения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барбитала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в моче - 10х15мл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27733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83199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По заявке заказчика в течение 2022 года</w:t>
            </w:r>
          </w:p>
        </w:tc>
      </w:tr>
      <w:tr w:rsidR="00575235" w:rsidRPr="00575235" w:rsidTr="003B16D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INNOVANCE D-DIMER Kit 1 Kit 150 (Medium) (Реагент для определения INNOVANCE D-DIMER 1 набор 150 - средний)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Для количественного определения продукта распада фибрина – D-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димера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– в человеческой плазме в полуавтоматических и автоматических анализаторах системы гемостаза. Цветовой код: </w:t>
            </w:r>
            <w:proofErr w:type="gramStart"/>
            <w:r w:rsidRPr="00575235">
              <w:rPr>
                <w:sz w:val="22"/>
                <w:szCs w:val="22"/>
                <w:lang w:eastAsia="en-US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  <w:r w:rsidRPr="00575235">
              <w:rPr>
                <w:sz w:val="22"/>
                <w:szCs w:val="22"/>
                <w:lang w:eastAsia="en-US"/>
              </w:rPr>
              <w:br/>
              <w:t xml:space="preserve">Состав: Реагент -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лиофилизированный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, частицы полистирола, покрытые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моноклональными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антителами к D-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димеру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амфотерицин</w:t>
            </w:r>
            <w:proofErr w:type="spellEnd"/>
            <w:proofErr w:type="gramStart"/>
            <w:r w:rsidRPr="00575235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575235">
              <w:rPr>
                <w:sz w:val="22"/>
                <w:szCs w:val="22"/>
                <w:lang w:eastAsia="en-US"/>
              </w:rPr>
              <w:t xml:space="preserve">, гентамицин. Буферный раствор – жидкий, </w:t>
            </w:r>
            <w:r w:rsidRPr="00575235">
              <w:rPr>
                <w:sz w:val="22"/>
                <w:szCs w:val="22"/>
                <w:lang w:eastAsia="en-US"/>
              </w:rPr>
              <w:lastRenderedPageBreak/>
              <w:t xml:space="preserve">солевой буферный раствор декстран 13 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жидкий, солевой буферный раствор, имидазол 6,8 г/л. Консервант: натрия азид &lt;1 г/л. Калибратор –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лиофилизированный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, плазма человека, препарат D-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димера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5,0 мг/л (ФЭЕ). </w:t>
            </w:r>
            <w:proofErr w:type="gramStart"/>
            <w:r w:rsidRPr="00575235">
              <w:rPr>
                <w:sz w:val="22"/>
                <w:szCs w:val="22"/>
                <w:lang w:eastAsia="en-US"/>
              </w:rPr>
              <w:t>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- при температуре 2–8 °C 4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. 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- при температуре ≤ −18 °C 4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. </w:t>
            </w:r>
            <w:r w:rsidRPr="00575235">
              <w:rPr>
                <w:sz w:val="22"/>
                <w:szCs w:val="22"/>
                <w:lang w:eastAsia="en-US"/>
              </w:rPr>
              <w:br/>
              <w:t>- при температуре 15–25 °C 4 ч.</w:t>
            </w:r>
            <w:r w:rsidRPr="00575235">
              <w:rPr>
                <w:sz w:val="22"/>
                <w:szCs w:val="22"/>
                <w:lang w:eastAsia="en-US"/>
              </w:rPr>
              <w:br/>
              <w:t>Фасовка и количество определений:</w:t>
            </w:r>
            <w:r w:rsidRPr="00575235">
              <w:rPr>
                <w:sz w:val="22"/>
                <w:szCs w:val="22"/>
                <w:lang w:eastAsia="en-US"/>
              </w:rPr>
              <w:br/>
              <w:t>- 150 определений:</w:t>
            </w:r>
            <w:r w:rsidRPr="00575235">
              <w:rPr>
                <w:sz w:val="22"/>
                <w:szCs w:val="22"/>
                <w:lang w:eastAsia="en-US"/>
              </w:rPr>
              <w:br/>
              <w:t>3 x 4,0 мл, реагент</w:t>
            </w:r>
            <w:r w:rsidRPr="00575235">
              <w:rPr>
                <w:sz w:val="22"/>
                <w:szCs w:val="22"/>
                <w:lang w:eastAsia="en-US"/>
              </w:rPr>
              <w:br/>
              <w:t>3 x 5,0 мл, буферный раствор</w:t>
            </w:r>
            <w:r w:rsidRPr="00575235">
              <w:rPr>
                <w:sz w:val="22"/>
                <w:szCs w:val="22"/>
                <w:lang w:eastAsia="en-US"/>
              </w:rPr>
              <w:br/>
              <w:t>3 x 2,6 мл, дополнительный реагент</w:t>
            </w:r>
            <w:proofErr w:type="gramEnd"/>
            <w:r w:rsidRPr="00575235">
              <w:rPr>
                <w:sz w:val="22"/>
                <w:szCs w:val="22"/>
                <w:lang w:eastAsia="en-US"/>
              </w:rPr>
              <w:br/>
              <w:t>3 x 5,0 мл, разбавитель образца</w:t>
            </w:r>
            <w:r w:rsidRPr="00575235">
              <w:rPr>
                <w:sz w:val="22"/>
                <w:szCs w:val="22"/>
                <w:lang w:eastAsia="en-US"/>
              </w:rPr>
              <w:br/>
              <w:t>2 x 1,0 мл, калибратор.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Класс опасности: неопасный. Вес (нетто): 0,572 кг. Объем (нетто): 0,002551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куб.м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. Результаты,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редставленные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в мг/л ФЭЕ, можно перевести в мкг/мл ФЭЕ, мкг/л ФЭЕ или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/мл ФЭЕ. Диапазоны измерений зависят от анализатора и приводятся в инструкциях к реагентам. Предел обнаружения (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LoD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limit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of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detection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) - 0,05 мг/л ФЭЕ. Предел контроля (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LoB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limit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of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blank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) - 0,02 мг/л ФЭЕ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276120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1656720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По заявке заказчика в течение 2022 года</w:t>
            </w:r>
          </w:p>
        </w:tc>
      </w:tr>
      <w:tr w:rsidR="00575235" w:rsidRPr="00575235" w:rsidTr="005729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bookmarkStart w:id="0" w:name="_Hlk61871629"/>
            <w:r w:rsidRPr="00575235">
              <w:rPr>
                <w:sz w:val="22"/>
                <w:szCs w:val="22"/>
                <w:lang w:eastAsia="en-US"/>
              </w:rPr>
              <w:t xml:space="preserve">INNOVANCE D-DIMER Control 2 x 5 x 1 ml (Level normal and pathologic) (Контроль INNOVANCE D-DIMER 2 x 5 x 1 мл. </w:t>
            </w:r>
            <w:proofErr w:type="gramStart"/>
            <w:r w:rsidRPr="00575235">
              <w:rPr>
                <w:sz w:val="22"/>
                <w:szCs w:val="22"/>
                <w:lang w:eastAsia="en-US"/>
              </w:rPr>
              <w:t>Норма и Патология) </w:t>
            </w:r>
            <w:bookmarkEnd w:id="0"/>
            <w:proofErr w:type="gram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Контрольные растворы, предназначены для определения точности и аналитического смещения в нормальном и патологическом диапазоне при выявлении D-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димера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. Цветовой код: Контроль 1- Синий Контроль 2 – Розовый. Состав: контроль 1 и контроль 2, представляют собой продукты на основе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лиофилизированной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 xml:space="preserve"> человеческой плазмы, содержащие D-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димер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. Консерванты: 5-хлор-2-метил-4-изотиазол-3-он и 2-метил-4-изотиазол-3-он (&lt; 1 мг/л), азид натрия (&lt; 1 г/л).</w:t>
            </w:r>
            <w:r w:rsidRPr="00575235">
              <w:rPr>
                <w:sz w:val="22"/>
                <w:szCs w:val="22"/>
                <w:lang w:eastAsia="en-US"/>
              </w:rPr>
              <w:br/>
            </w:r>
            <w:r w:rsidRPr="00575235">
              <w:rPr>
                <w:sz w:val="22"/>
                <w:szCs w:val="22"/>
                <w:lang w:eastAsia="en-US"/>
              </w:rPr>
              <w:lastRenderedPageBreak/>
              <w:t>Стабильность после восстановления:</w:t>
            </w:r>
            <w:r w:rsidRPr="00575235">
              <w:rPr>
                <w:sz w:val="22"/>
                <w:szCs w:val="22"/>
                <w:lang w:eastAsia="en-US"/>
              </w:rPr>
              <w:br/>
              <w:t>- при температуре 15 до 25 °C 8 ч.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- при температуре 2 до 8 °C 7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дн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.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- при температуре ≤ −18 °C  4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нед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.</w:t>
            </w:r>
            <w:r w:rsidRPr="00575235">
              <w:rPr>
                <w:sz w:val="22"/>
                <w:szCs w:val="22"/>
                <w:lang w:eastAsia="en-US"/>
              </w:rPr>
              <w:br/>
              <w:t xml:space="preserve">Фасовка: 1 уровень (5x1 мл), 2 уровень (5x1 мл). Вес (нетто): 0,152 кг. Объем (нетто): 0,000297 </w:t>
            </w:r>
            <w:proofErr w:type="spellStart"/>
            <w:r w:rsidRPr="00575235">
              <w:rPr>
                <w:sz w:val="22"/>
                <w:szCs w:val="22"/>
                <w:lang w:eastAsia="en-US"/>
              </w:rPr>
              <w:t>куб.м</w:t>
            </w:r>
            <w:proofErr w:type="spellEnd"/>
            <w:r w:rsidRPr="00575235">
              <w:rPr>
                <w:sz w:val="22"/>
                <w:szCs w:val="22"/>
                <w:lang w:eastAsia="en-US"/>
              </w:rPr>
              <w:t>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114660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114660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235" w:rsidRPr="00575235" w:rsidRDefault="00575235" w:rsidP="0057523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5235">
              <w:rPr>
                <w:sz w:val="22"/>
                <w:szCs w:val="22"/>
                <w:lang w:eastAsia="en-US"/>
              </w:rPr>
              <w:t>По заявке заказчика в течение 2022 года</w:t>
            </w:r>
          </w:p>
        </w:tc>
      </w:tr>
    </w:tbl>
    <w:p w:rsidR="00441DAD" w:rsidRPr="00575235" w:rsidRDefault="00441DAD" w:rsidP="00575235">
      <w:pPr>
        <w:pStyle w:val="a3"/>
        <w:jc w:val="center"/>
        <w:rPr>
          <w:sz w:val="22"/>
          <w:szCs w:val="22"/>
          <w:lang w:eastAsia="en-US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0E65C2">
        <w:rPr>
          <w:sz w:val="24"/>
          <w:szCs w:val="24"/>
        </w:rPr>
        <w:t>17</w:t>
      </w:r>
      <w:r w:rsidR="00500ABA">
        <w:rPr>
          <w:sz w:val="24"/>
          <w:szCs w:val="24"/>
        </w:rPr>
        <w:t xml:space="preserve"> </w:t>
      </w:r>
      <w:r w:rsidR="000E65C2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0E65C2">
        <w:rPr>
          <w:sz w:val="24"/>
          <w:szCs w:val="24"/>
        </w:rPr>
        <w:t>17</w:t>
      </w:r>
      <w:r w:rsidR="00500ABA">
        <w:rPr>
          <w:sz w:val="24"/>
          <w:szCs w:val="24"/>
        </w:rPr>
        <w:t xml:space="preserve"> </w:t>
      </w:r>
      <w:r w:rsidR="000E65C2">
        <w:rPr>
          <w:sz w:val="24"/>
          <w:szCs w:val="24"/>
        </w:rPr>
        <w:t>марта</w:t>
      </w:r>
      <w:bookmarkStart w:id="1" w:name="_GoBack"/>
      <w:bookmarkEnd w:id="1"/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</w:t>
      </w:r>
      <w:r>
        <w:rPr>
          <w:rFonts w:ascii="Times New Roman" w:hAnsi="Times New Roman" w:cs="Times New Roman"/>
          <w:sz w:val="20"/>
          <w:szCs w:val="20"/>
        </w:rPr>
        <w:lastRenderedPageBreak/>
        <w:t>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238ED"/>
    <w:rsid w:val="000E65C2"/>
    <w:rsid w:val="0033325E"/>
    <w:rsid w:val="00441DAD"/>
    <w:rsid w:val="00500ABA"/>
    <w:rsid w:val="00575235"/>
    <w:rsid w:val="006E3873"/>
    <w:rsid w:val="00936555"/>
    <w:rsid w:val="009B2DD9"/>
    <w:rsid w:val="009E163E"/>
    <w:rsid w:val="00B06541"/>
    <w:rsid w:val="00D821CC"/>
    <w:rsid w:val="00E322E0"/>
    <w:rsid w:val="00F15F76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2022-01-24T07:24:00Z</dcterms:created>
  <dcterms:modified xsi:type="dcterms:W3CDTF">2022-03-10T09:43:00Z</dcterms:modified>
</cp:coreProperties>
</file>